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Банковская отчетность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+--------------+--------------------------------------+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|Код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территории|Код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 (филиала)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|  по ОКАТО    +----------------+---------------------+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|    по ОКПО     |   регистрационный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|                |       номер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|                |(/порядковый номер)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|45286585      |58986098        |      3407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ОТЧЕТ ОБ УРОВНЕ ДОСТАТОЧНОСТИ КАПИТАЛА ДЛЯ ПОКРЫТИЯ РИСКОВ,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ВЕЛИЧИНЕ РЕЗЕРВОВ НА ВОЗМОЖНЫЕ ПОТЕРИ ПО ССУДАМ И ИНЫМ АКТИВАМ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(ПУБЛИКУЕМАЯ ФОРМА)                               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по состоянию на  01.07.2017 года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>БНП ПАРИБА Банк Акционерное Общество/ БНП ПАРИБА БАНК АО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Адрес (место нахождения) кредитной организации (головной кредитной организации банковской группы)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125047, Москва,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ул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Лесная., д.5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>Код формы по ОКУД 0409808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</w:t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="00A84BE7">
        <w:rPr>
          <w:rFonts w:ascii="Courier New" w:hAnsi="Courier New" w:cs="Courier New"/>
          <w:spacing w:val="-20"/>
          <w:sz w:val="10"/>
          <w:szCs w:val="10"/>
        </w:rPr>
        <w:tab/>
      </w:r>
      <w:r w:rsidRPr="00A84BE7">
        <w:rPr>
          <w:rFonts w:ascii="Courier New" w:hAnsi="Courier New" w:cs="Courier New"/>
          <w:spacing w:val="-20"/>
          <w:sz w:val="10"/>
          <w:szCs w:val="10"/>
        </w:rPr>
        <w:t>Квартальна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я(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Годовая)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Раздел 1. Информация об уровне достаточности капитала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+-------+---------------------------------------------------------+------------------------------+-------------------------------------------+-------------------------------------------+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|Номер  |         Наименование инструмента (показателя)           |           Номер              |Стоимость инструмента (величина показателя)|Стоимость инструмента (величина показателя)|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           на отчетную дату,              |       на начало отчетного года,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тыс. руб.                  |                 тыс. руб.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|-------------------------------------------+-------------------------------------------|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включаемая в        |  не включаемая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включаемая в        |  не включаемая в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расчет капитала     |  расчет капитала    | расчет капитала     |  расчет капитала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   в период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|                     |    в период до      |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1 января 2018 года  |                     | 1 января 2018 года  |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 3              |          4          |          5          |           6         |          7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      |Уставный капитал и эмиссионный доход, всего,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числе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сформированный: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6190739.0000|          X          |         6190739.0000|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    |обыкновенными акциями (долями)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6190739.0000|          X          |         6190739.0000|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|1.2    |привилегированными акциями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      |Нераспределенная прибыль (убыток):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1575994.0000|          X          |         1607902.0000|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    |прошлых лет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1575994.0000|          X          |          973381.0000|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    |отчетного года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634521.0000|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      |Резервный фонд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282762.0000|          X          |          250898.0000|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|4      |Доли уставного капитала, подлежащие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      |Инструменты базового капитала дочерних организаций,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      |Источники базового капитала, итого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1 +/- строка 2 + строка 3 - строка 4 + строка 5) |                              |         8049495.0000|          X          |         8049539.0000|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      |Корректировка торгового портфеля            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      |Деловая репутация (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Гудвил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) за вычетом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отложенных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|налоговых обязательств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|9      |Нематериальные активы (кроме деловой репутации и сумм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|прав по обслуживанию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потечных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кредитов) за вычетом       |                              |           14452.0000|            3613.0000|            9174.0000|            6116.0000|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|отложенных налоговых обязательств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|10     |Отложенные налоговые активы, зависящие от будущей прибыли|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|11     |Резервы хеджирования денежных потоков       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|12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Недосозданные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резервы на возможные потери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|13     |Доход от сделок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секьюритизации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|14     |Доходы и расходы, связанные с изменением кредитного риска|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|по обязательствам, оцениваемым по справедливой стоимости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|15     |Активы пенсионного плана с установленными выплатами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|16     |Вложения в собственные акции (долями)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3371.0000|             843.0000|            2528.0000|            1685.0000|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|17     |Взаимное перекрестное владение акциями (долями)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|18     |Несущественные вложения в инструменты базового капитала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|19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      |               0.0000|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|20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нало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lastRenderedPageBreak/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говых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активов в части, превышающей 15 процентов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вели-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|чины базового капитала, всего, в том числе: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|23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|24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|26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базового капитала,|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в том числе: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|26.1   |показатели, подлежащие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исключинию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из расчета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0.0000|          Х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|27     |Отрицательная величина добавочного капитала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4456.0000|          X          |            7802.0000|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|28     |Показатели, уменьшающие источники базового капитала,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|итого (сумма строк с 7 по 22 и строк 26, 27)             |                              |           22279.0000|          X          |           19504.0000|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|29     |Базовый капитал, итого (строка 6- строка 28)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8027216.0000|          X          |         8030035.0000|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|30     |Инструменты добавочного капитала и эмиссионный доход,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|31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классифицируемые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как капитал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|32     |классифицируемые как обязательства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|34     |Инструменты добавочного капитала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организацций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,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в том числе: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|35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инсрументы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добавочного капитала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организаций,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|36     |Источники добавочного капитала, итого (строка 30 + строка|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|33 + строка 34)                                          |                              |               0.0000|          X          |               0.0000|          X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|37     |Вложения в собственные инструменты добавочного капитала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|38     |Взаимное перекрестное владение инструментами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добавочного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|39     |Несущественные вложения в инструменты добавочного    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|40     |Существенные вложения в инструменты добавочного      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добавочного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4456.0000|          X          |            7802.0000|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4456.0000|          X          |            7802.0000|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|41.1.1 |нематериальные активы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3613.0000|          X          |            6116.0000|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|41.1.2 |собственные акции (доли), приобретенные (выкупленные)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|у акционеров (участников)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|41.1.3 |акции (доли) дочерних и зависимых финансовых организаций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 кредитных организаций - резидентов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|41.1.4 |источники собственных средств, для формирования которых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843.0000|          X          |            1686.0000|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|41.1.5 |отрицательная величина дополнительного капитала,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сложившаяся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связи с корректировкой величины собственных|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|средств (капитала) на сумму источников дополнительного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сформированных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 использованием инвесторами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|ненадлежащих активов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|42     |Отрицательная величина дополнительного капитала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|43     |Показатели, уменьшающие источники добавочного капитала,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|(сумма строк с 37 по 42)                                 |                              |            4456.0000|          X          |            7802.0000|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|44     |Добавочный капитал, итого (строка 36 - строка 43)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|45     |Основной капитал, итого (строк 29 + строка 44)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8027216.0000|          X          |         8030035.0000|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|46     |Инструменты дополнительного капитала и эмиссионный доход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5930552.0000|          X          |         5853391.0000|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|47     |Инструменты дополнительного капитала, подлежащие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|поэтапному исключению из расчета собственных средств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|48     |Инструменты дополнительного капитала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|организаций,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|49     |Инструменты дополнительного капитала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|организаций, подлежащие поэтапному исключению из расчета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|50     |Резервы на возможные потери                   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|51     |Источники дополнительного капитала, итого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46 + строка 47 + строка 48 + строка 50)          |                              |         5930552.0000|          X          |         5853391.0000|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|52     |Вложения в собственные инструменты дополнительного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|53     |Взаимное перекрестное владение инструментами             |                              |не применимо         |не применимо         |не применимо         |не применимо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капиатала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|54     |Несущественные вложения в инструменты дополнительного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|55     |Существенные вложения в инструменты дополнительного  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дополнительного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|56.1.1 |источники капитала, для формирования которых инвесторами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|56.1.2 |просроченная дебиторская задолженность длительностью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|свыше 30 календарных дней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|56.1.3 |субординированные кредиты, предоставленные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орагнизациям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- резидентам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|56.1.4 |превышение совокупной суммы кредитов, банковских гарантий|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опручительств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предоставленных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своим акционерам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|(участникам) и инсайдерам, над ее максимальным размером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|56.1.5 |вложения в сооружение и приобретение основных средств и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|материальных запасов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|56.1.6 |разница между действительной стоимостью доли,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|причитающейся вышедшим из общества участникам, и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другому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|участнику 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|57     |Показатели, уменьшающие источники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дополнительного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|капитала, итого (сумма строк с 52 по 56)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|58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Дополнительый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капитал, итого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51 - строка 57)                                  |                              |         5930552.0000|          X          |         5853391.0000|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|59     |Собственные средства (капитал), итого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45 + строка 58)                                  |                              |        13957768.0000|          X          |        13883426.0000|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|60     |Активы, взвешенные по уровню риска: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X          |          X          |          X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|60.1   |подлежащие поэтапному исключению из расчета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843.0000|          X          |            1685.0000|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|60.2   |необходимые для определения достаточности базового       |                              |                     |                     |                     |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30478009.0000|          X          |        39257928.0000|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|60.3   |необходимые для определения достаточности основного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30478009.0000|          X          |        39257928.0000|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|60.4   |необходимые для определения достаточности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30478009.0000|          X          |        39257928.0000|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Показатели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|61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базового капитала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29 / строка 60.2)                                |                              |              26.3377|          X          |              20.4546|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|62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основного капитала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45 / строка 60.3)                                |                              |              26.3377|          X          |              20.4546|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|63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|(строка 59 / строка 60.4)                                |                              |              45.7962|          X          |              35.3646|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|64     |Надбавки к нормативам достаточности собственных средств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|(капитала), всего, в том числе:                          |                              |               1.2500|          X          |               0.6250|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|65     |надбавка поддержания достаточности капитала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1.2500|          X          |               0.6250|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|66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антициклическая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надбавка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|67     |надбавка за системную значимость банков       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|68     |Базовый капитал, доступный для направления на поддержание|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|надбавок к нормативам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 |                              |              20.3377|          X          |              14.4546|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Нормативы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|69     |Норматив достаточности базового капитала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4.5000|          X          |               4.5000|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|70     |Норматив достаточности основного капитала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6.0000|          X          |               6.0000|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|71     |Норматив достаточности собственных средств (капитала)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8.0000|          X          |               8.0000|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Показатели, не превышающие установленные пороги существенности, для уменьшения источников капитала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|72     |Несущественные вложения в инструменты капитала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3.0000|          X          |               3.0000|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|73     |Существенные вложения в инструменты капитала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|74     |Права по обслуживанию ипотечных кредитов               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334.0000|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Ограничения на включение резервов на возможные потери в расчет дополнительного капитала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|76     |Резервы на возможные потери, включаемые в расчет дополн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стандартизирован-|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ный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подход        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|77     |Ограничения на включение в расчет дополнительного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|стандартизированного подхода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|78     |Резервы на возможные потери, включаемые в расчет дополн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подход на основе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|79     |Ограничения на включение в расчет дополнительного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|подхода на основе внутренних моделей                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|80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|81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|базового капитала вследствие ограничения   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|82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|83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|добавочного капитала вследствие ограничения    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|84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поэтап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|ному исключению из расчета собственных средств (капитала)|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|85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|дополнительного капитала вследствие ограничения          |                              |               0.0000|          X          |               0.0000|          X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Примечание.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пояснениях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N 1.2.1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сопроводительной информации к отчетности по форме 0409808.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Раздел 2. Сведения о величине кредитного, операционного и рыночного рисков,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покрываемых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капиталом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2.1. Кредитный риск при применении стандартизированного подхода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+--------+---------------------------------------------------------+------------------------------+----------------------------------------------------+----------------------------------------------------+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Данные на отчетную дату                 |         Данные на начало отчетного года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                                   |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+-----------------+-----------------+----------------+-----------------+-----------------+----------------|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Номер  |            Наименование показателя                      |           Номер              |    Стоимость    |     Активы      |   Стоимость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Стоимость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Активы      |   Стоимость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строки |                                                         |         пояснения            |     активов     |  (инструменты)  |    активов     |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активов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|  (инструменты)  |    активов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(инструментов), |   за вычетом    | (инструментов),| (инструментов), |   за вычетом    | (инструментов),|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|оцениваемых по   | сформированных  | взвешенных по  |оцениваемых по   | сформированных  | взвешенных по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|стандартизирова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н-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резервов на   |  уровню риска, |стандартизирован-|   резервов на   |  уровню риска,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ному подходу,  |возможные потери,|    тыс. руб.   |  ному подходу,  |возможные потери,|    тыс. руб.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тыс. руб.    |    тыс. руб.    |                |    тыс. руб.    |     тыс. руб.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|               3              |        4        |         5       |        6       |        7        |        8        |        9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 по активам, отраженным на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балансовых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36660028|         36173248|         8320736|         40574576|         40068770|         8917482|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     |Активы с коэффициентом риска &lt;1&gt; 0 процентов,            |                              |         11933846|         11933846|               0|         19409713|         19409713|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|1.1.1   |денежные средства и обязательные резервы, депонированные |                              |          9706196|          9706196|               0|         15774824|         15774824|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|в Банке России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|1.1.2   |кредитные требования и другие требования, обеспеченные   |                              |                0| 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|гарантиями Российской Федерации, Минфина России и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|Банка России и залогом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долговых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|ценных бумаг Российской Федерации, Минфина России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|и Банка России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|1.1.3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|оценки "0", "1" &lt;2&gt;, в том числе обеспеченные гарантиями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|этих стран и так далее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|1.2     |Активы с коэффициентом риска 20 процентов,               |                              |         19883519|         19883519|         3976704|         14673003|         14673003|         2934601|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|1.2.1   |кредитные требования и другие требования к субъектам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|Российской Федерации, муниципальным образованиям,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обеспеченные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гарантиями и залогом ценных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|бумаг субъектов Российской Федерации и муниципальных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|образований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|1.2.2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страновыую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|оценку "2", в том числе обеспеченные их гарантиями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|1.2.3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19578572|         19578572|         3915715|         14640514|         14640514|         2928103|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|"1", имеющим рейтинг долгосрочной кредитоспособности &lt;3&gt;,|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 том числе обеспеченные их гарантиями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|1.3     |Активы с коэффициентом риска 50 процентов,               |                              |            23702|            23702|           11851|             6346|             6346|            3173|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|1.3.1   |кредитные требования и другие требования в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иностранной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|валюте, обеспеченные гарантиями Российской Федерации,    |                              |                 |                 |                |                 |                 |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|Минфина России и Банка России и залогом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|долговых ценных бумаг Российской Федерации, Минфина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|России и Банка России,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номинированных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иностранной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|валюте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|1.3.2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|оценку "3", в том числе обеспеченные их гарантиями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|1.3.3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23702|            23702|           11851|             6346|             6346|            3173|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|"1", не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имеющим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рейтингов долгосрочной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кредитоспособнос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, и к кредитным организациям - резидентам стран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оценкой "2", в том числе обеспеченные их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|гарантиями  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|1.4     |Активы с коэффициентом риска 100%, всего, из них:        |                              |          4818961|          4332181|         4332181|          6485514|          5979708|         5979708|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|1.4.1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физическим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лиц|                              |             2034|             2034|            2034|             2777|             2777|            2777|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|1.4.2   |Кредитные требования и другие требования к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юридическим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ли|                              |          4730042|          4243262|         4243262|          6415469|          5909663|         5909663|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цам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(кроме кредитных организаций)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|1.5     |Активы с коэффициентом риска 150 процентов - кредитные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|требования и другие требования к центральным банкам или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|правительствам стран, имеющих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оценку "7"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       |Активы с иными коэффициентами риска, всего, в том числе: |               Х              |    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|       Х         |        Х       |        Х        |        Х        |       Х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     |с пониженными коэффициентами риска, всего,               |                              |          4135125|          4135125|          368606|          4134100|          4134100|          368555|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|2.1.1   |ипотечные ссуды с коэффициентом риска 50 процентов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|2.1.2   |ипотечные ссуды с коэффициентом риска 70 процентов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|2.1.3   |требования участников клиринга                           |                              |          4135125|          4135125|          368606|          4134100|          4134100|          368555|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     |с повышенными коэффициентами риска, всего,               |                              |          3175951|          3163700|         4019839|          6556583|          6492083|         8631208|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|2.2.1   |с коэффициентом риска 110 процентов                      |                              |          1814241|          1814241|         1995665|          2823529|          2767058|         3043764|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|2.2.2   |с коэффициентом риска 130 процентов                      |                              |               75|               75|              98|               467|              467|             607|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|2.2.3   |с коэффициентом риска 150 процентов                      |                              |          1361635|          1349384|         2024076|           3732587|          3724558|         5586837|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|2.2.4   |с коэффициентом риска 250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|2.2.5   |с коэффициентом риска 1250 процентов, всего, из них: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|2.2.5.1 |по сделкам по уступке ипотечным агентам или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специализиро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|ванным обществам денежных требований, в том числе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удостоверенных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закладными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       |Кредиты на потребительские цели, всего,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|3.1     |с коэффициентом риска 110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|3.2     |с коэффициентом риска 140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|3.3     |с коэффициентом риска 170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|3.4     |с коэффициентом риска 200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|3.5     |с коэффициентом риска 300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|3.6     |с коэффициентом риска 600 процентов       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|4       |Кредитный риск по условным обязательствам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кредитного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13144714|         13117330|         2415477|         10133244|         10057586|         1785950|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|характера, всего,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|4.1     |по финансовым инструментам с высоким риском              |                              |          3633180|          3632958|         2415477|          3225722|          3225701|         1785950|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|4.2     |по финансовым инструментам со средним риском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|4.3     |по финансовым инструментам с низким риском           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|4.4     |по финансовым инструментам без риска                     |                              |          9511534|          9484372|               0|          6907522|          6831885|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       |Кредитный риск по производным финансовым инструментам    |                              |         14358839|                 |         2922501|         22454640|                 |         4767832|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139-И.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&lt;2&gt;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(информация 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страновых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&lt;3&gt; Рейтинги долгосрочной кредитоспособности кредитной организации определяются на основе рейтингов присвоенных международными рейтинговыми  агентствами: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  <w:lang w:val="en-US"/>
        </w:rPr>
        <w:t>Standart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&amp; Poor's, </w:t>
      </w:r>
      <w:r w:rsidRPr="00A84BE7">
        <w:rPr>
          <w:rFonts w:ascii="Courier New" w:hAnsi="Courier New" w:cs="Courier New"/>
          <w:spacing w:val="-20"/>
          <w:sz w:val="10"/>
          <w:szCs w:val="10"/>
        </w:rPr>
        <w:t>или</w:t>
      </w:r>
      <w:r w:rsidRPr="00A84BE7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Fitch Rating's, </w:t>
      </w:r>
      <w:r w:rsidRPr="00A84BE7">
        <w:rPr>
          <w:rFonts w:ascii="Courier New" w:hAnsi="Courier New" w:cs="Courier New"/>
          <w:spacing w:val="-20"/>
          <w:sz w:val="10"/>
          <w:szCs w:val="10"/>
        </w:rPr>
        <w:t>или</w:t>
      </w:r>
      <w:r w:rsidRPr="00A84BE7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Moody's Investors Service.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2.2. Кредитный риск при применении подхода на основе внутренних рейтингов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+--------+----------------------------------------------------------+------------------------------+----------------------------------------------------+----------------------------------------------------+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Данные на отчетную дату               |           Данные на начало отчетного года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                                      |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+-----------------+-----------------+----------------+-----------------+-----------------+----------------|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Номер  |            Наименование показателя                       |           Номер              |    Стоимость    |     Активы      |   Совокупная   |    Стоимость    |     Активы      |   Совокупная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строки |                                                          |         пояснения            |     активов     |  (инструменты)  |    величина    |     активов     |  (инструменты)  |    величина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(инструментов), |   за вычетом    |   кредитного   | (инструментов), |   за вычетом    |   кредитного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оцениваемых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 |  сформированных |     риска,     |  оцениваемых по |  сформированных |     риска,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|подходу на основе|   резервов на   |    тыс. руб.   |подходу на основе|   резервов на   |    тыс. руб.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внутренних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|возможные потери,|                |    внутренних   |возможные потери,|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рейтингов,   |    тыс. руб.    |                |    рейтингов,   |    тыс. руб.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тыс. руб.   |                 |                |     тыс. руб.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 |               3              |        4        |        5        |        6       |        7        |        8        |        9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риск, рассчитанный с использованием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базового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       |Кредитный риск, рассчитанный с использованием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продвинутого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             |                0|                0|               0|                0| 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2.3. Операционный риск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      |Операционный риск, (тыс. руб.), всего,                   |                              |        699096.0|        721409.0|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|6.1    |Доходы для целей расчета капитала на покрытие            |                              |       4660641.0|       4809395.0|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риска, всего,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|6.1.1  |чистые процентные доходы                                 |                              |        515048.0|       1099325.0|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|6.1.2  |чистые непроцентные доходы                               |                              |       4145593.0|       3710070.0|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|6.2    |Количество лет, предшествующих дате расчета величины     |                              |             3.0|             3.0|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2.4. Рыночный риск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дату,     | отчетного года,|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  тыс. руб.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      |Совокупный рыночный риск, всего,                         |                              |        311713.4|        220403.5|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|7.1    |процентный риск, всего,                                  |                              |         24937.1|         17632.3|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|7.1.1  |общий                                                    |                              |         24937.1|         17632.3|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|7.1.2  |специальный          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|7.1.3  |гамма-риск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|процентного риска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|7.2    |фондовый риск, всего,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|7.2.1  |общий                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|7.2.2  |специальный          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|7.2.3  |гамма-риск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|фондового риска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|7.3    |валютный риск, всего 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|7.3.1  |гамма-риск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|валютного риска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|7.4    |товарный риск, всего, 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|7.4.1  |основной товарный риск      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|7.4.2  |дополнительный товарный риск                           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|7.4.3  |гамма-риск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|товарного риска                                          |              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Раздел 3. Сведения о величине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отчельных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видов активов, условных обязатель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ств кр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едитного характера и величине сформированных резервов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на возможные потери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|Номер  |            Наименование показателя                      |           Номер              |   Данные на    |  Прирост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(+)/  |     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Данные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дату,|  снижение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(-)  |    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на начало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за отчетный   |    отчетного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период,    |      года,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тыс. руб.   |    тыс. руб.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|Ф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актически сформированные резервы на возможные потери,   |                              |          526416|         -119548|          645964|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|всего,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|1.1    |по ссудам, ссудной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приравненой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 ней задолженности     |                              |          465372|          -71385|          536757|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|1.2    |по иным балансовым активам, по которым существует риск   |                              |           33660|             111|           33549|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понесения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|1.3    |по условным обязательствам кредитного характера и ценным |                              |           27384|          -48274|           75658|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|не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удовлетворяющими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|1.4    |под операции с резидентами офшорных зон                  |                              |               0|               0|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Подраздел 3.2. Сведения об активах и условных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обяательствах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кредитного характера, классифицированных на основании решения уполномоченного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органа управления кредитной организации в более высокую категорию качества, чем это вытекает из формализованных критериев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оценки кредитного риска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Наименование показателя                   |      тыс. руб.       |в соответствии с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минимальными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|   по решению уполномоченного  |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требоаниями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, установленными  |             органа            |             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Положением Банка России     |                               |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№ 254-П и Положением Банка   |                               |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России № 283-П         |                               |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.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      |Требования к контрагентам, имеющим признаки,     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|свидетельствующие о возможном отсутствии у них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реальной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    |ссуды                                            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      |Реструктурированные ссуды                                |               1420316|   6.49|                 92166|   0.84|                  12000|  -5.65|                -80166|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      |Ссуды, предоставленные заемщикам для погашения долга по  |               6453498|  19.34|               1248114|   0.99|                  63635| -18.35|              -1184479|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      |Ссуды, использованные для предоставления займов третьим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|лицам и погашения ранее имеющихся обязатель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ств др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угих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|4.1    |перед отчитывающейся кредитной организацией      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|5      |Ссуды, использованные для приобретения и (или) погашения |                410316|  21.00|                 86166|   0.00|                      0| -21.00|                -86166|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|6      |Ссуды, использованные для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осущесвления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вложений в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|7      |Ссуды, возникшие в результате прекращения ранее  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|8      |Условные обязательства кредитного характера перед        |                     0|   0.00|                     0|   0.00|                      0|   0.00|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формируюся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соответсвии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 Указанием Банка России № 2732-У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             |                      |   в соответствии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   в соответствии с   |         итого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Банка России № 283-П |Банка России № 2732-У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     |Ценные бумаги, всего,                       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|1.1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     |Долевые ценные бумаги, всего,               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|2.1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     |Долговые ценные бумаги, всего,              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|3.1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4. Информация о показателе финансового рычага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Значение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 Значение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отстоящую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отстоящую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|01.07.2017      |01.04.2017      |01.01.2017      |01.10.2016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|1      |Основной капитал,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.                               |                              |       8027216.0|       8029898.0|       8030035.0|       7397592.0|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|2      |Величина балансовых активов 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требований   |                              |      62035861.0|      79673455.0|      76869637.0|      83209262.0|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.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|3      |Показатель финансового рычага по "Базелю III", процент   |                              |            12.9|            10.1|            10.4|             8.9|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A84BE7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5. Основные характеристики инструментов капитала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.    | Сокращенное фирменное наименование   |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Идентификационный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капитала, в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после|на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котором инструмент|  инструмента   |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инструмента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периода|окончания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включенная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1|'БНП ПАРИБА БАНК' АО                  |10203407B           |643((Россия)|базовый капитал            |базовый капитал            |на индивидуальной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|обыкновенные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акц|5798193          |5798193 (Российский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|                 |рубль)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2|BNP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|субординированны|2480628          |44000 (ДОЛЛАР США)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3|BNP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|субординированны|1945037          |34500 (ДОЛЛАР США)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4|BNP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|субординированны|1014802          |18000 (ДОЛЛАР США)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Обязательность|Наличие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условий,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возможной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|       по       |                |  прекращения    | 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дивидедов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|увеличение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права|реализации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тежей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инстру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-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ы-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досрочному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вы-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1|акционерный  капитал       |04.10.2010   |бессрочный |без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ограниче|нет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|не применимо    |не применимо    |не применимо    |не применимо    |да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|П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олностью по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у|нет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кред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итной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организа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ции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|14.09.2011   |           |            |               |             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|28.12.2011   |           |            |               |             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2|обязательство, учитываемое |30.12.2010   |срочный    |30.12.2022  |да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|Н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е ранее, чем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че|Любая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ставка|2.90            |не применимо     |Частично по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|по амортизированной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|           |            |               |рез 5 лет с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даты|асованная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 включения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Субор|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динированного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кр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едита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состав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и|ком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сточников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дополн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ительного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капита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|ла. Номинальная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|сумма. Заемщик и|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меет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право погас|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досрочно ном|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инальную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сумму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л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|ибо ее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чать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сл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учае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, если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нор|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мативные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правовы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|е акты РФ    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3|обязательство, учитываемое |04.08.2011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|04.08.2023  |да             |04.08.2016.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ставка|4.02            |не применимо     |Частично по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случае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изм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енения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Законодат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ельного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регулиро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вания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.        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4|обязательство, учитываемое |06.08.2013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|07.08.2023  |да             |06.11.2018.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ставка|4.98            |не применимо     |Частично по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атьв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случае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есл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|и в нормативные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|правовые акты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Ро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ссийской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Федерац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внесны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измене|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существенно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|ухудшающие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услов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Соглашения.  |                |                |                |                 |              |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    Проценты/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Наименование |      Характер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Конвертируемость|Условия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, при н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а-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Возможность|Условия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, при на- |  Полное   | Постоянное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|характеристики|       выплат       |   инструмента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которых|   частичная     |конвертации |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конвертации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|в инструмент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которого|наименование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инструмента,| списания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которых|    или    |    или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конвертируется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инструмент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|на покрытие|    списание     | списание  |  списание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1|некумулятивный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неконвертируемый|не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применимо     |не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применимо|не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применимо|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2|некумулятивный      |конвертируемый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3|некумулятивный      |конвертируемый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4|некумулятивный      |конвертируемый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.    |        Механизм       |  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Субординированность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1|не применимо           |не применимо             |да                                 |не применимо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2|не применимо           |не применимо             |да                                 |не применимо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3|не применимо           |не применимо             |да                                 |не применимо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|             4|не применимо           |не применимо             |да                                 |не применимо                                     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приведена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в разделе "Раскрытие регуляторной информации" на сайте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1www.bnpparibasbank.ru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Раздел "</w:t>
      </w:r>
      <w:proofErr w:type="spellStart"/>
      <w:r w:rsidRPr="00A84BE7">
        <w:rPr>
          <w:rFonts w:ascii="Courier New" w:hAnsi="Courier New" w:cs="Courier New"/>
          <w:spacing w:val="-20"/>
          <w:sz w:val="10"/>
          <w:szCs w:val="10"/>
        </w:rPr>
        <w:t>Справочно</w:t>
      </w:r>
      <w:proofErr w:type="spellEnd"/>
      <w:r w:rsidRPr="00A84BE7">
        <w:rPr>
          <w:rFonts w:ascii="Courier New" w:hAnsi="Courier New" w:cs="Courier New"/>
          <w:spacing w:val="-20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1. Формирование (доначисление) резерва в отчетном периоде (тыс. руб.),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всего             50182, в том числе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1.1. выдачи ссуд              35508;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1.2. изменения качества ссуд                 0;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1.4. иных причин               14674.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2. Восстановление (уменьшение) резерва в отчетном периоде (тыс. руб.),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всего             121567, в том числе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------------------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2.1. списания безнадежных ссуд                0;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2.2. погашения ссуд             89685;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2.3. изменения качества ссуд             13754;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рублю, </w:t>
      </w:r>
      <w:proofErr w:type="gramStart"/>
      <w:r w:rsidRPr="00A84BE7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------------------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2.5. иных причин             18128.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 xml:space="preserve">                     -----------------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0578D5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</w:rPr>
        <w:t>ВРИО</w:t>
      </w:r>
      <w:r w:rsidR="00835429" w:rsidRPr="00A84BE7">
        <w:rPr>
          <w:rFonts w:ascii="Courier New" w:hAnsi="Courier New" w:cs="Courier New"/>
          <w:spacing w:val="-20"/>
          <w:sz w:val="10"/>
          <w:szCs w:val="10"/>
        </w:rPr>
        <w:t xml:space="preserve"> Председателя Правления                                 А. </w:t>
      </w:r>
      <w:proofErr w:type="spellStart"/>
      <w:r w:rsidR="00835429" w:rsidRPr="00A84BE7">
        <w:rPr>
          <w:rFonts w:ascii="Courier New" w:hAnsi="Courier New" w:cs="Courier New"/>
          <w:spacing w:val="-20"/>
          <w:sz w:val="10"/>
          <w:szCs w:val="10"/>
        </w:rPr>
        <w:t>Буланже</w:t>
      </w:r>
      <w:proofErr w:type="spellEnd"/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Главный бухгалтер                                           Н.П. Цыбульская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Заместитель главного бухгалтера, Начальник                  К.С. Ручкин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A84BE7">
        <w:rPr>
          <w:rFonts w:ascii="Courier New" w:hAnsi="Courier New" w:cs="Courier New"/>
          <w:spacing w:val="-20"/>
          <w:sz w:val="10"/>
          <w:szCs w:val="10"/>
        </w:rPr>
        <w:t>Телефон:785-60-19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0578D5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</w:rPr>
        <w:t>08</w:t>
      </w:r>
      <w:r w:rsidR="00835429" w:rsidRPr="00A84BE7">
        <w:rPr>
          <w:rFonts w:ascii="Courier New" w:hAnsi="Courier New" w:cs="Courier New"/>
          <w:spacing w:val="-20"/>
          <w:sz w:val="10"/>
          <w:szCs w:val="10"/>
        </w:rPr>
        <w:t>.0</w:t>
      </w:r>
      <w:r>
        <w:rPr>
          <w:rFonts w:ascii="Courier New" w:hAnsi="Courier New" w:cs="Courier New"/>
          <w:spacing w:val="-20"/>
          <w:sz w:val="10"/>
          <w:szCs w:val="10"/>
        </w:rPr>
        <w:t>8</w:t>
      </w:r>
      <w:bookmarkStart w:id="0" w:name="_GoBack"/>
      <w:bookmarkEnd w:id="0"/>
      <w:r w:rsidR="00835429" w:rsidRPr="00A84BE7">
        <w:rPr>
          <w:rFonts w:ascii="Courier New" w:hAnsi="Courier New" w:cs="Courier New"/>
          <w:spacing w:val="-20"/>
          <w:sz w:val="10"/>
          <w:szCs w:val="10"/>
        </w:rPr>
        <w:t>.2017</w:t>
      </w: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835429" w:rsidRPr="00A84BE7" w:rsidRDefault="00835429" w:rsidP="00835429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sectPr w:rsidR="00835429" w:rsidRPr="00A84BE7" w:rsidSect="00AE54F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578D5"/>
    <w:rsid w:val="002137EA"/>
    <w:rsid w:val="00835429"/>
    <w:rsid w:val="00A84BE7"/>
    <w:rsid w:val="00C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4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4F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4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4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26846</Words>
  <Characters>153025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179512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2017-07-31T14:43:00Z</dcterms:created>
  <dcterms:modified xsi:type="dcterms:W3CDTF">2017-08-08T12:04:00Z</dcterms:modified>
</cp:coreProperties>
</file>